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77" w:rsidRDefault="003C5577" w:rsidP="008F4613">
      <w:pPr>
        <w:jc w:val="center"/>
        <w:rPr>
          <w:rFonts w:ascii="Arial" w:hAnsi="Arial" w:cs="Arial"/>
          <w:color w:val="0000CC"/>
          <w:sz w:val="15"/>
          <w:szCs w:val="15"/>
        </w:rPr>
      </w:pPr>
    </w:p>
    <w:tbl>
      <w:tblPr>
        <w:tblStyle w:val="TableGrid"/>
        <w:tblW w:w="0" w:type="auto"/>
        <w:tblLayout w:type="fixed"/>
        <w:tblLook w:val="04A0" w:firstRow="1" w:lastRow="0" w:firstColumn="1" w:lastColumn="0" w:noHBand="0" w:noVBand="1"/>
      </w:tblPr>
      <w:tblGrid>
        <w:gridCol w:w="4698"/>
        <w:gridCol w:w="4698"/>
      </w:tblGrid>
      <w:tr w:rsidR="002B3D45" w:rsidRPr="002B3D45" w:rsidTr="003C5577">
        <w:tc>
          <w:tcPr>
            <w:tcW w:w="9396" w:type="dxa"/>
            <w:gridSpan w:val="2"/>
            <w:shd w:val="clear" w:color="auto" w:fill="FFC000"/>
          </w:tcPr>
          <w:p w:rsidR="002B3D45" w:rsidRPr="002B3D45" w:rsidRDefault="002B3D45" w:rsidP="002B3D45">
            <w:pPr>
              <w:jc w:val="center"/>
              <w:rPr>
                <w:rFonts w:ascii="Times New Roman" w:hAnsi="Times New Roman" w:cs="Times New Roman"/>
                <w:b/>
                <w:sz w:val="24"/>
                <w:szCs w:val="24"/>
              </w:rPr>
            </w:pPr>
            <w:r w:rsidRPr="002B3D45">
              <w:rPr>
                <w:rFonts w:ascii="Times New Roman" w:hAnsi="Times New Roman" w:cs="Times New Roman"/>
                <w:b/>
                <w:sz w:val="24"/>
                <w:szCs w:val="24"/>
              </w:rPr>
              <w:t>Presidents³</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30 Apr 1789 -  4 Mar 1797  George Washington                  (b. 1732 - d. 1799)  Non-party</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1797 -  4 Mar 1801  John Adams                         (b. 1735 - d. 1826)  Fed</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1801 -  4 Mar 1809  Thomas Jefferson                   (b. 1743 - d. 1826)  Dem-Rep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1809 -  4 Mar 1817  James Madison                      (b. 1751 - d. 1836)  Dem-Rep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1817 -  4 Mar 1825  James Monroe                       (b. 1758 - d. 1831)  Dem-Rep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1825 -  4 Mar 1829  John Quincy Adams                  (b. 1767 - d. 1848)  Dem-Rep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1829 -  4 Mar 1837  Andrew Jackson                     (b. 1767 - d. 1845)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1837 -  4 Mar 1841  Martin Van Buren                   (b. 1782 - d. 1862)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1841 -  4 Apr 1841  William Henry Harrison             (b. 1773 - d. 1841)  Whg</w:t>
            </w:r>
          </w:p>
        </w:tc>
      </w:tr>
      <w:tr w:rsidR="002B3D45" w:rsidRPr="002B3D45" w:rsidTr="003C5577">
        <w:tc>
          <w:tcPr>
            <w:tcW w:w="4698" w:type="dxa"/>
            <w:shd w:val="clear" w:color="auto" w:fill="00B0F0"/>
          </w:tcPr>
          <w:p w:rsidR="002B3D45" w:rsidRPr="002B3D45" w:rsidRDefault="002B3D45" w:rsidP="002B3D45">
            <w:pPr>
              <w:jc w:val="center"/>
              <w:rPr>
                <w:rFonts w:ascii="Times New Roman" w:hAnsi="Times New Roman" w:cs="Times New Roman"/>
                <w:sz w:val="24"/>
                <w:szCs w:val="24"/>
              </w:rPr>
            </w:pP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Pr="002B3D45">
              <w:rPr>
                <w:rFonts w:ascii="Times New Roman" w:eastAsia="Times New Roman" w:hAnsi="Times New Roman" w:cs="Times New Roman"/>
                <w:sz w:val="24"/>
                <w:szCs w:val="24"/>
                <w:lang w:val="bg-BG" w:eastAsia="bg-BG"/>
              </w:rPr>
              <w:fldChar w:fldCharType="separate"/>
            </w:r>
            <w:r w:rsidR="00415B93">
              <w:rPr>
                <w:rFonts w:ascii="Times New Roman" w:eastAsia="Times New Roman" w:hAnsi="Times New Roman" w:cs="Times New Roman"/>
                <w:sz w:val="24"/>
                <w:szCs w:val="24"/>
                <w:lang w:val="bg-BG" w:eastAsia="bg-BG"/>
              </w:rPr>
              <w:fldChar w:fldCharType="begin"/>
            </w:r>
            <w:r w:rsidR="00415B93">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415B93">
              <w:rPr>
                <w:rFonts w:ascii="Times New Roman" w:eastAsia="Times New Roman" w:hAnsi="Times New Roman" w:cs="Times New Roman"/>
                <w:sz w:val="24"/>
                <w:szCs w:val="24"/>
                <w:lang w:val="bg-BG" w:eastAsia="bg-BG"/>
              </w:rPr>
              <w:fldChar w:fldCharType="separate"/>
            </w:r>
            <w:r w:rsidR="00BC421E">
              <w:rPr>
                <w:rFonts w:ascii="Times New Roman" w:eastAsia="Times New Roman" w:hAnsi="Times New Roman" w:cs="Times New Roman"/>
                <w:sz w:val="24"/>
                <w:szCs w:val="24"/>
                <w:lang w:val="bg-BG" w:eastAsia="bg-BG"/>
              </w:rPr>
              <w:fldChar w:fldCharType="begin"/>
            </w:r>
            <w:r w:rsidR="00BC421E">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BC421E">
              <w:rPr>
                <w:rFonts w:ascii="Times New Roman" w:eastAsia="Times New Roman" w:hAnsi="Times New Roman" w:cs="Times New Roman"/>
                <w:sz w:val="24"/>
                <w:szCs w:val="24"/>
                <w:lang w:val="bg-BG" w:eastAsia="bg-BG"/>
              </w:rPr>
              <w:fldChar w:fldCharType="separate"/>
            </w:r>
            <w:r w:rsidR="00A96AD3">
              <w:rPr>
                <w:rFonts w:ascii="Times New Roman" w:eastAsia="Times New Roman" w:hAnsi="Times New Roman" w:cs="Times New Roman"/>
                <w:sz w:val="24"/>
                <w:szCs w:val="24"/>
                <w:lang w:val="bg-BG" w:eastAsia="bg-BG"/>
              </w:rPr>
              <w:fldChar w:fldCharType="begin"/>
            </w:r>
            <w:r w:rsidR="00A96AD3">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A96AD3">
              <w:rPr>
                <w:rFonts w:ascii="Times New Roman" w:eastAsia="Times New Roman" w:hAnsi="Times New Roman" w:cs="Times New Roman"/>
                <w:sz w:val="24"/>
                <w:szCs w:val="24"/>
                <w:lang w:val="bg-BG" w:eastAsia="bg-BG"/>
              </w:rPr>
              <w:fldChar w:fldCharType="separate"/>
            </w:r>
            <w:r w:rsidR="003C5577">
              <w:rPr>
                <w:rFonts w:ascii="Times New Roman" w:eastAsia="Times New Roman" w:hAnsi="Times New Roman" w:cs="Times New Roman"/>
                <w:sz w:val="24"/>
                <w:szCs w:val="24"/>
                <w:lang w:val="bg-BG" w:eastAsia="bg-BG"/>
              </w:rPr>
              <w:fldChar w:fldCharType="begin"/>
            </w:r>
            <w:r w:rsidR="003C5577">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3C5577">
              <w:rPr>
                <w:rFonts w:ascii="Times New Roman" w:eastAsia="Times New Roman" w:hAnsi="Times New Roman" w:cs="Times New Roman"/>
                <w:sz w:val="24"/>
                <w:szCs w:val="24"/>
                <w:lang w:val="bg-BG" w:eastAsia="bg-BG"/>
              </w:rPr>
              <w:fldChar w:fldCharType="separate"/>
            </w:r>
            <w:r w:rsidR="003C2D35">
              <w:rPr>
                <w:rFonts w:ascii="Times New Roman" w:eastAsia="Times New Roman" w:hAnsi="Times New Roman" w:cs="Times New Roman"/>
                <w:sz w:val="24"/>
                <w:szCs w:val="24"/>
                <w:lang w:val="bg-BG" w:eastAsia="bg-BG"/>
              </w:rPr>
              <w:fldChar w:fldCharType="begin"/>
            </w:r>
            <w:r w:rsidR="003C2D35">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3C2D35">
              <w:rPr>
                <w:rFonts w:ascii="Times New Roman" w:eastAsia="Times New Roman" w:hAnsi="Times New Roman" w:cs="Times New Roman"/>
                <w:sz w:val="24"/>
                <w:szCs w:val="24"/>
                <w:lang w:val="bg-BG" w:eastAsia="bg-BG"/>
              </w:rPr>
              <w:fldChar w:fldCharType="separate"/>
            </w:r>
            <w:r w:rsidR="00AC37B9">
              <w:rPr>
                <w:rFonts w:ascii="Times New Roman" w:eastAsia="Times New Roman" w:hAnsi="Times New Roman" w:cs="Times New Roman"/>
                <w:sz w:val="24"/>
                <w:szCs w:val="24"/>
                <w:lang w:val="bg-BG" w:eastAsia="bg-BG"/>
              </w:rPr>
              <w:fldChar w:fldCharType="begin"/>
            </w:r>
            <w:r w:rsidR="00AC37B9">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AC37B9">
              <w:rPr>
                <w:rFonts w:ascii="Times New Roman" w:eastAsia="Times New Roman" w:hAnsi="Times New Roman" w:cs="Times New Roman"/>
                <w:sz w:val="24"/>
                <w:szCs w:val="24"/>
                <w:lang w:val="bg-BG" w:eastAsia="bg-BG"/>
              </w:rPr>
              <w:fldChar w:fldCharType="separate"/>
            </w:r>
            <w:r w:rsidR="0013119D">
              <w:rPr>
                <w:rFonts w:ascii="Times New Roman" w:eastAsia="Times New Roman" w:hAnsi="Times New Roman" w:cs="Times New Roman"/>
                <w:sz w:val="24"/>
                <w:szCs w:val="24"/>
                <w:lang w:val="bg-BG" w:eastAsia="bg-BG"/>
              </w:rPr>
              <w:fldChar w:fldCharType="begin"/>
            </w:r>
            <w:r w:rsidR="0013119D">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13119D">
              <w:rPr>
                <w:rFonts w:ascii="Times New Roman" w:eastAsia="Times New Roman" w:hAnsi="Times New Roman" w:cs="Times New Roman"/>
                <w:sz w:val="24"/>
                <w:szCs w:val="24"/>
                <w:lang w:val="bg-BG" w:eastAsia="bg-BG"/>
              </w:rPr>
              <w:fldChar w:fldCharType="separate"/>
            </w:r>
            <w:r w:rsidR="009E1539">
              <w:rPr>
                <w:rFonts w:ascii="Times New Roman" w:eastAsia="Times New Roman" w:hAnsi="Times New Roman" w:cs="Times New Roman"/>
                <w:sz w:val="24"/>
                <w:szCs w:val="24"/>
                <w:lang w:val="bg-BG" w:eastAsia="bg-BG"/>
              </w:rPr>
              <w:fldChar w:fldCharType="begin"/>
            </w:r>
            <w:r w:rsidR="009E1539">
              <w:rPr>
                <w:rFonts w:ascii="Times New Roman" w:eastAsia="Times New Roman" w:hAnsi="Times New Roman" w:cs="Times New Roman"/>
                <w:sz w:val="24"/>
                <w:szCs w:val="24"/>
                <w:lang w:val="bg-BG" w:eastAsia="bg-BG"/>
              </w:rPr>
              <w:instrText xml:space="preserve"> INCLUDEPICTURE  "http://upload.wikimedia.org/wikipedia/commons/thumb/e/ea/Benjamin_Harrison_1903_Issue-13c.jpg/220px-Benjamin_Harrison_1903_Issue-13c.jpg" \* MERGEFORMATINET </w:instrText>
            </w:r>
            <w:r w:rsidR="009E1539">
              <w:rPr>
                <w:rFonts w:ascii="Times New Roman" w:eastAsia="Times New Roman" w:hAnsi="Times New Roman" w:cs="Times New Roman"/>
                <w:sz w:val="24"/>
                <w:szCs w:val="24"/>
                <w:lang w:val="bg-BG" w:eastAsia="bg-BG"/>
              </w:rPr>
              <w:fldChar w:fldCharType="separate"/>
            </w:r>
            <w:r w:rsidR="006C6B8B">
              <w:rPr>
                <w:rFonts w:ascii="Times New Roman" w:eastAsia="Times New Roman" w:hAnsi="Times New Roman" w:cs="Times New Roman"/>
                <w:sz w:val="24"/>
                <w:szCs w:val="24"/>
                <w:lang w:val="bg-BG" w:eastAsia="bg-BG"/>
              </w:rPr>
              <w:fldChar w:fldCharType="begin"/>
            </w:r>
            <w:r w:rsidR="006C6B8B">
              <w:rPr>
                <w:rFonts w:ascii="Times New Roman" w:eastAsia="Times New Roman" w:hAnsi="Times New Roman" w:cs="Times New Roman"/>
                <w:sz w:val="24"/>
                <w:szCs w:val="24"/>
                <w:lang w:val="bg-BG" w:eastAsia="bg-BG"/>
              </w:rPr>
              <w:instrText xml:space="preserve"> </w:instrText>
            </w:r>
            <w:r w:rsidR="006C6B8B">
              <w:rPr>
                <w:rFonts w:ascii="Times New Roman" w:eastAsia="Times New Roman" w:hAnsi="Times New Roman" w:cs="Times New Roman"/>
                <w:sz w:val="24"/>
                <w:szCs w:val="24"/>
                <w:lang w:val="bg-BG" w:eastAsia="bg-BG"/>
              </w:rPr>
              <w:instrText>INCLUDEPICTURE  "http://upload.wikimedia.org/wikipedia/commons/thumb/e/ea/Benjamin_Harrison_1903_Issue-13c.jpg/220px-Benjamin_Harrison_1903_Issue-13c.jpg" \* MERGEFORMATINET</w:instrText>
            </w:r>
            <w:r w:rsidR="006C6B8B">
              <w:rPr>
                <w:rFonts w:ascii="Times New Roman" w:eastAsia="Times New Roman" w:hAnsi="Times New Roman" w:cs="Times New Roman"/>
                <w:sz w:val="24"/>
                <w:szCs w:val="24"/>
                <w:lang w:val="bg-BG" w:eastAsia="bg-BG"/>
              </w:rPr>
              <w:instrText xml:space="preserve"> </w:instrText>
            </w:r>
            <w:r w:rsidR="006C6B8B">
              <w:rPr>
                <w:rFonts w:ascii="Times New Roman" w:eastAsia="Times New Roman" w:hAnsi="Times New Roman" w:cs="Times New Roman"/>
                <w:sz w:val="24"/>
                <w:szCs w:val="24"/>
                <w:lang w:val="bg-BG" w:eastAsia="bg-BG"/>
              </w:rPr>
              <w:fldChar w:fldCharType="separate"/>
            </w:r>
            <w:r w:rsidR="00A406B2">
              <w:rPr>
                <w:rFonts w:ascii="Times New Roman" w:eastAsia="Times New Roman" w:hAnsi="Times New Roman" w:cs="Times New Roman"/>
                <w:sz w:val="24"/>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9.75pt">
                  <v:imagedata r:id="rId6" r:href="rId7"/>
                </v:shape>
              </w:pict>
            </w:r>
            <w:r w:rsidR="006C6B8B">
              <w:rPr>
                <w:rFonts w:ascii="Times New Roman" w:eastAsia="Times New Roman" w:hAnsi="Times New Roman" w:cs="Times New Roman"/>
                <w:sz w:val="24"/>
                <w:szCs w:val="24"/>
                <w:lang w:val="bg-BG" w:eastAsia="bg-BG"/>
              </w:rPr>
              <w:fldChar w:fldCharType="end"/>
            </w:r>
            <w:r w:rsidR="009E1539">
              <w:rPr>
                <w:rFonts w:ascii="Times New Roman" w:eastAsia="Times New Roman" w:hAnsi="Times New Roman" w:cs="Times New Roman"/>
                <w:sz w:val="24"/>
                <w:szCs w:val="24"/>
                <w:lang w:val="bg-BG" w:eastAsia="bg-BG"/>
              </w:rPr>
              <w:fldChar w:fldCharType="end"/>
            </w:r>
            <w:r w:rsidR="0013119D">
              <w:rPr>
                <w:rFonts w:ascii="Times New Roman" w:eastAsia="Times New Roman" w:hAnsi="Times New Roman" w:cs="Times New Roman"/>
                <w:sz w:val="24"/>
                <w:szCs w:val="24"/>
                <w:lang w:val="bg-BG" w:eastAsia="bg-BG"/>
              </w:rPr>
              <w:fldChar w:fldCharType="end"/>
            </w:r>
            <w:r w:rsidR="00AC37B9">
              <w:rPr>
                <w:rFonts w:ascii="Times New Roman" w:eastAsia="Times New Roman" w:hAnsi="Times New Roman" w:cs="Times New Roman"/>
                <w:sz w:val="24"/>
                <w:szCs w:val="24"/>
                <w:lang w:val="bg-BG" w:eastAsia="bg-BG"/>
              </w:rPr>
              <w:fldChar w:fldCharType="end"/>
            </w:r>
            <w:r w:rsidR="003C2D35">
              <w:rPr>
                <w:rFonts w:ascii="Times New Roman" w:eastAsia="Times New Roman" w:hAnsi="Times New Roman" w:cs="Times New Roman"/>
                <w:sz w:val="24"/>
                <w:szCs w:val="24"/>
                <w:lang w:val="bg-BG" w:eastAsia="bg-BG"/>
              </w:rPr>
              <w:fldChar w:fldCharType="end"/>
            </w:r>
            <w:r w:rsidR="003C5577">
              <w:rPr>
                <w:rFonts w:ascii="Times New Roman" w:eastAsia="Times New Roman" w:hAnsi="Times New Roman" w:cs="Times New Roman"/>
                <w:sz w:val="24"/>
                <w:szCs w:val="24"/>
                <w:lang w:val="bg-BG" w:eastAsia="bg-BG"/>
              </w:rPr>
              <w:fldChar w:fldCharType="end"/>
            </w:r>
            <w:r w:rsidR="00A96AD3">
              <w:rPr>
                <w:rFonts w:ascii="Times New Roman" w:eastAsia="Times New Roman" w:hAnsi="Times New Roman" w:cs="Times New Roman"/>
                <w:sz w:val="24"/>
                <w:szCs w:val="24"/>
                <w:lang w:val="bg-BG" w:eastAsia="bg-BG"/>
              </w:rPr>
              <w:fldChar w:fldCharType="end"/>
            </w:r>
            <w:r w:rsidR="00BC421E">
              <w:rPr>
                <w:rFonts w:ascii="Times New Roman" w:eastAsia="Times New Roman" w:hAnsi="Times New Roman" w:cs="Times New Roman"/>
                <w:sz w:val="24"/>
                <w:szCs w:val="24"/>
                <w:lang w:val="bg-BG" w:eastAsia="bg-BG"/>
              </w:rPr>
              <w:fldChar w:fldCharType="end"/>
            </w:r>
            <w:r w:rsidR="00415B93">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p>
        </w:tc>
        <w:tc>
          <w:tcPr>
            <w:tcW w:w="4698" w:type="dxa"/>
            <w:shd w:val="clear" w:color="auto" w:fill="00B0F0"/>
          </w:tcPr>
          <w:p w:rsidR="002B3D45" w:rsidRPr="002B3D45" w:rsidRDefault="002B3D45" w:rsidP="002B3D45">
            <w:pPr>
              <w:jc w:val="center"/>
              <w:rPr>
                <w:rFonts w:ascii="Times New Roman" w:hAnsi="Times New Roman" w:cs="Times New Roman"/>
                <w:sz w:val="24"/>
                <w:szCs w:val="24"/>
              </w:rPr>
            </w:pP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Pr="002B3D45">
              <w:rPr>
                <w:rFonts w:ascii="Times New Roman" w:eastAsia="Times New Roman" w:hAnsi="Times New Roman" w:cs="Times New Roman"/>
                <w:sz w:val="24"/>
                <w:szCs w:val="24"/>
                <w:lang w:val="bg-BG" w:eastAsia="bg-BG"/>
              </w:rPr>
              <w:fldChar w:fldCharType="begin"/>
            </w:r>
            <w:r w:rsidRPr="002B3D4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Pr="002B3D45">
              <w:rPr>
                <w:rFonts w:ascii="Times New Roman" w:eastAsia="Times New Roman" w:hAnsi="Times New Roman" w:cs="Times New Roman"/>
                <w:sz w:val="24"/>
                <w:szCs w:val="24"/>
                <w:lang w:val="bg-BG" w:eastAsia="bg-BG"/>
              </w:rPr>
              <w:fldChar w:fldCharType="separate"/>
            </w:r>
            <w:r w:rsidR="00415B93">
              <w:rPr>
                <w:rFonts w:ascii="Times New Roman" w:eastAsia="Times New Roman" w:hAnsi="Times New Roman" w:cs="Times New Roman"/>
                <w:sz w:val="24"/>
                <w:szCs w:val="24"/>
                <w:lang w:val="bg-BG" w:eastAsia="bg-BG"/>
              </w:rPr>
              <w:fldChar w:fldCharType="begin"/>
            </w:r>
            <w:r w:rsidR="00415B93">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415B93">
              <w:rPr>
                <w:rFonts w:ascii="Times New Roman" w:eastAsia="Times New Roman" w:hAnsi="Times New Roman" w:cs="Times New Roman"/>
                <w:sz w:val="24"/>
                <w:szCs w:val="24"/>
                <w:lang w:val="bg-BG" w:eastAsia="bg-BG"/>
              </w:rPr>
              <w:fldChar w:fldCharType="separate"/>
            </w:r>
            <w:r w:rsidR="00BC421E">
              <w:rPr>
                <w:rFonts w:ascii="Times New Roman" w:eastAsia="Times New Roman" w:hAnsi="Times New Roman" w:cs="Times New Roman"/>
                <w:sz w:val="24"/>
                <w:szCs w:val="24"/>
                <w:lang w:val="bg-BG" w:eastAsia="bg-BG"/>
              </w:rPr>
              <w:fldChar w:fldCharType="begin"/>
            </w:r>
            <w:r w:rsidR="00BC421E">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BC421E">
              <w:rPr>
                <w:rFonts w:ascii="Times New Roman" w:eastAsia="Times New Roman" w:hAnsi="Times New Roman" w:cs="Times New Roman"/>
                <w:sz w:val="24"/>
                <w:szCs w:val="24"/>
                <w:lang w:val="bg-BG" w:eastAsia="bg-BG"/>
              </w:rPr>
              <w:fldChar w:fldCharType="separate"/>
            </w:r>
            <w:r w:rsidR="00A96AD3">
              <w:rPr>
                <w:rFonts w:ascii="Times New Roman" w:eastAsia="Times New Roman" w:hAnsi="Times New Roman" w:cs="Times New Roman"/>
                <w:sz w:val="24"/>
                <w:szCs w:val="24"/>
                <w:lang w:val="bg-BG" w:eastAsia="bg-BG"/>
              </w:rPr>
              <w:fldChar w:fldCharType="begin"/>
            </w:r>
            <w:r w:rsidR="00A96AD3">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A96AD3">
              <w:rPr>
                <w:rFonts w:ascii="Times New Roman" w:eastAsia="Times New Roman" w:hAnsi="Times New Roman" w:cs="Times New Roman"/>
                <w:sz w:val="24"/>
                <w:szCs w:val="24"/>
                <w:lang w:val="bg-BG" w:eastAsia="bg-BG"/>
              </w:rPr>
              <w:fldChar w:fldCharType="separate"/>
            </w:r>
            <w:r w:rsidR="003C5577">
              <w:rPr>
                <w:rFonts w:ascii="Times New Roman" w:eastAsia="Times New Roman" w:hAnsi="Times New Roman" w:cs="Times New Roman"/>
                <w:sz w:val="24"/>
                <w:szCs w:val="24"/>
                <w:lang w:val="bg-BG" w:eastAsia="bg-BG"/>
              </w:rPr>
              <w:fldChar w:fldCharType="begin"/>
            </w:r>
            <w:r w:rsidR="003C5577">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3C5577">
              <w:rPr>
                <w:rFonts w:ascii="Times New Roman" w:eastAsia="Times New Roman" w:hAnsi="Times New Roman" w:cs="Times New Roman"/>
                <w:sz w:val="24"/>
                <w:szCs w:val="24"/>
                <w:lang w:val="bg-BG" w:eastAsia="bg-BG"/>
              </w:rPr>
              <w:fldChar w:fldCharType="separate"/>
            </w:r>
            <w:r w:rsidR="003C2D35">
              <w:rPr>
                <w:rFonts w:ascii="Times New Roman" w:eastAsia="Times New Roman" w:hAnsi="Times New Roman" w:cs="Times New Roman"/>
                <w:sz w:val="24"/>
                <w:szCs w:val="24"/>
                <w:lang w:val="bg-BG" w:eastAsia="bg-BG"/>
              </w:rPr>
              <w:fldChar w:fldCharType="begin"/>
            </w:r>
            <w:r w:rsidR="003C2D35">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3C2D35">
              <w:rPr>
                <w:rFonts w:ascii="Times New Roman" w:eastAsia="Times New Roman" w:hAnsi="Times New Roman" w:cs="Times New Roman"/>
                <w:sz w:val="24"/>
                <w:szCs w:val="24"/>
                <w:lang w:val="bg-BG" w:eastAsia="bg-BG"/>
              </w:rPr>
              <w:fldChar w:fldCharType="separate"/>
            </w:r>
            <w:r w:rsidR="00AC37B9">
              <w:rPr>
                <w:rFonts w:ascii="Times New Roman" w:eastAsia="Times New Roman" w:hAnsi="Times New Roman" w:cs="Times New Roman"/>
                <w:sz w:val="24"/>
                <w:szCs w:val="24"/>
                <w:lang w:val="bg-BG" w:eastAsia="bg-BG"/>
              </w:rPr>
              <w:fldChar w:fldCharType="begin"/>
            </w:r>
            <w:r w:rsidR="00AC37B9">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AC37B9">
              <w:rPr>
                <w:rFonts w:ascii="Times New Roman" w:eastAsia="Times New Roman" w:hAnsi="Times New Roman" w:cs="Times New Roman"/>
                <w:sz w:val="24"/>
                <w:szCs w:val="24"/>
                <w:lang w:val="bg-BG" w:eastAsia="bg-BG"/>
              </w:rPr>
              <w:fldChar w:fldCharType="separate"/>
            </w:r>
            <w:r w:rsidR="0013119D">
              <w:rPr>
                <w:rFonts w:ascii="Times New Roman" w:eastAsia="Times New Roman" w:hAnsi="Times New Roman" w:cs="Times New Roman"/>
                <w:sz w:val="24"/>
                <w:szCs w:val="24"/>
                <w:lang w:val="bg-BG" w:eastAsia="bg-BG"/>
              </w:rPr>
              <w:fldChar w:fldCharType="begin"/>
            </w:r>
            <w:r w:rsidR="0013119D">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13119D">
              <w:rPr>
                <w:rFonts w:ascii="Times New Roman" w:eastAsia="Times New Roman" w:hAnsi="Times New Roman" w:cs="Times New Roman"/>
                <w:sz w:val="24"/>
                <w:szCs w:val="24"/>
                <w:lang w:val="bg-BG" w:eastAsia="bg-BG"/>
              </w:rPr>
              <w:fldChar w:fldCharType="separate"/>
            </w:r>
            <w:r w:rsidR="009E1539">
              <w:rPr>
                <w:rFonts w:ascii="Times New Roman" w:eastAsia="Times New Roman" w:hAnsi="Times New Roman" w:cs="Times New Roman"/>
                <w:sz w:val="24"/>
                <w:szCs w:val="24"/>
                <w:lang w:val="bg-BG" w:eastAsia="bg-BG"/>
              </w:rPr>
              <w:fldChar w:fldCharType="begin"/>
            </w:r>
            <w:r w:rsidR="009E1539">
              <w:rPr>
                <w:rFonts w:ascii="Times New Roman" w:eastAsia="Times New Roman" w:hAnsi="Times New Roman" w:cs="Times New Roman"/>
                <w:sz w:val="24"/>
                <w:szCs w:val="24"/>
                <w:lang w:val="bg-BG" w:eastAsia="bg-BG"/>
              </w:rPr>
              <w:instrText xml:space="preserve"> INCLUDEPICTURE  "http://upload.wikimedia.org/wikipedia/commons/thumb/a/ad/Benjamin_Harrison_1959_Issue-12c.jpg/190px-Benjamin_Harrison_1959_Issue-12c.jpg" \* MERGEFORMATINET </w:instrText>
            </w:r>
            <w:r w:rsidR="009E1539">
              <w:rPr>
                <w:rFonts w:ascii="Times New Roman" w:eastAsia="Times New Roman" w:hAnsi="Times New Roman" w:cs="Times New Roman"/>
                <w:sz w:val="24"/>
                <w:szCs w:val="24"/>
                <w:lang w:val="bg-BG" w:eastAsia="bg-BG"/>
              </w:rPr>
              <w:fldChar w:fldCharType="separate"/>
            </w:r>
            <w:r w:rsidR="006C6B8B">
              <w:rPr>
                <w:rFonts w:ascii="Times New Roman" w:eastAsia="Times New Roman" w:hAnsi="Times New Roman" w:cs="Times New Roman"/>
                <w:sz w:val="24"/>
                <w:szCs w:val="24"/>
                <w:lang w:val="bg-BG" w:eastAsia="bg-BG"/>
              </w:rPr>
              <w:fldChar w:fldCharType="begin"/>
            </w:r>
            <w:r w:rsidR="006C6B8B">
              <w:rPr>
                <w:rFonts w:ascii="Times New Roman" w:eastAsia="Times New Roman" w:hAnsi="Times New Roman" w:cs="Times New Roman"/>
                <w:sz w:val="24"/>
                <w:szCs w:val="24"/>
                <w:lang w:val="bg-BG" w:eastAsia="bg-BG"/>
              </w:rPr>
              <w:instrText xml:space="preserve"> </w:instrText>
            </w:r>
            <w:r w:rsidR="006C6B8B">
              <w:rPr>
                <w:rFonts w:ascii="Times New Roman" w:eastAsia="Times New Roman" w:hAnsi="Times New Roman" w:cs="Times New Roman"/>
                <w:sz w:val="24"/>
                <w:szCs w:val="24"/>
                <w:lang w:val="bg-BG" w:eastAsia="bg-BG"/>
              </w:rPr>
              <w:instrText>INCLUDEPICTURE  "http://upload.wikimedia.org/wikipedia/commons/thumb/a/ad/Benjamin_Harrison_1959_Issue-12c.jpg/190px-Benjamin_Harrison_</w:instrText>
            </w:r>
            <w:r w:rsidR="006C6B8B">
              <w:rPr>
                <w:rFonts w:ascii="Times New Roman" w:eastAsia="Times New Roman" w:hAnsi="Times New Roman" w:cs="Times New Roman"/>
                <w:sz w:val="24"/>
                <w:szCs w:val="24"/>
                <w:lang w:val="bg-BG" w:eastAsia="bg-BG"/>
              </w:rPr>
              <w:instrText>1959_Issue-12c.jpg" \* MERGEFORMATINET</w:instrText>
            </w:r>
            <w:r w:rsidR="006C6B8B">
              <w:rPr>
                <w:rFonts w:ascii="Times New Roman" w:eastAsia="Times New Roman" w:hAnsi="Times New Roman" w:cs="Times New Roman"/>
                <w:sz w:val="24"/>
                <w:szCs w:val="24"/>
                <w:lang w:val="bg-BG" w:eastAsia="bg-BG"/>
              </w:rPr>
              <w:instrText xml:space="preserve"> </w:instrText>
            </w:r>
            <w:r w:rsidR="006C6B8B">
              <w:rPr>
                <w:rFonts w:ascii="Times New Roman" w:eastAsia="Times New Roman" w:hAnsi="Times New Roman" w:cs="Times New Roman"/>
                <w:sz w:val="24"/>
                <w:szCs w:val="24"/>
                <w:lang w:val="bg-BG" w:eastAsia="bg-BG"/>
              </w:rPr>
              <w:fldChar w:fldCharType="separate"/>
            </w:r>
            <w:r w:rsidR="006C6B8B">
              <w:rPr>
                <w:rFonts w:ascii="Times New Roman" w:eastAsia="Times New Roman" w:hAnsi="Times New Roman" w:cs="Times New Roman"/>
                <w:sz w:val="24"/>
                <w:szCs w:val="24"/>
                <w:lang w:val="bg-BG" w:eastAsia="bg-BG"/>
              </w:rPr>
              <w:pict>
                <v:shape id="_x0000_i1026" type="#_x0000_t75" style="width:161.25pt;height:187.5pt">
                  <v:imagedata r:id="rId8" r:href="rId9"/>
                </v:shape>
              </w:pict>
            </w:r>
            <w:r w:rsidR="006C6B8B">
              <w:rPr>
                <w:rFonts w:ascii="Times New Roman" w:eastAsia="Times New Roman" w:hAnsi="Times New Roman" w:cs="Times New Roman"/>
                <w:sz w:val="24"/>
                <w:szCs w:val="24"/>
                <w:lang w:val="bg-BG" w:eastAsia="bg-BG"/>
              </w:rPr>
              <w:fldChar w:fldCharType="end"/>
            </w:r>
            <w:r w:rsidR="009E1539">
              <w:rPr>
                <w:rFonts w:ascii="Times New Roman" w:eastAsia="Times New Roman" w:hAnsi="Times New Roman" w:cs="Times New Roman"/>
                <w:sz w:val="24"/>
                <w:szCs w:val="24"/>
                <w:lang w:val="bg-BG" w:eastAsia="bg-BG"/>
              </w:rPr>
              <w:fldChar w:fldCharType="end"/>
            </w:r>
            <w:r w:rsidR="0013119D">
              <w:rPr>
                <w:rFonts w:ascii="Times New Roman" w:eastAsia="Times New Roman" w:hAnsi="Times New Roman" w:cs="Times New Roman"/>
                <w:sz w:val="24"/>
                <w:szCs w:val="24"/>
                <w:lang w:val="bg-BG" w:eastAsia="bg-BG"/>
              </w:rPr>
              <w:fldChar w:fldCharType="end"/>
            </w:r>
            <w:r w:rsidR="00AC37B9">
              <w:rPr>
                <w:rFonts w:ascii="Times New Roman" w:eastAsia="Times New Roman" w:hAnsi="Times New Roman" w:cs="Times New Roman"/>
                <w:sz w:val="24"/>
                <w:szCs w:val="24"/>
                <w:lang w:val="bg-BG" w:eastAsia="bg-BG"/>
              </w:rPr>
              <w:fldChar w:fldCharType="end"/>
            </w:r>
            <w:r w:rsidR="003C2D35">
              <w:rPr>
                <w:rFonts w:ascii="Times New Roman" w:eastAsia="Times New Roman" w:hAnsi="Times New Roman" w:cs="Times New Roman"/>
                <w:sz w:val="24"/>
                <w:szCs w:val="24"/>
                <w:lang w:val="bg-BG" w:eastAsia="bg-BG"/>
              </w:rPr>
              <w:fldChar w:fldCharType="end"/>
            </w:r>
            <w:r w:rsidR="003C5577">
              <w:rPr>
                <w:rFonts w:ascii="Times New Roman" w:eastAsia="Times New Roman" w:hAnsi="Times New Roman" w:cs="Times New Roman"/>
                <w:sz w:val="24"/>
                <w:szCs w:val="24"/>
                <w:lang w:val="bg-BG" w:eastAsia="bg-BG"/>
              </w:rPr>
              <w:fldChar w:fldCharType="end"/>
            </w:r>
            <w:r w:rsidR="00A96AD3">
              <w:rPr>
                <w:rFonts w:ascii="Times New Roman" w:eastAsia="Times New Roman" w:hAnsi="Times New Roman" w:cs="Times New Roman"/>
                <w:sz w:val="24"/>
                <w:szCs w:val="24"/>
                <w:lang w:val="bg-BG" w:eastAsia="bg-BG"/>
              </w:rPr>
              <w:fldChar w:fldCharType="end"/>
            </w:r>
            <w:r w:rsidR="00BC421E">
              <w:rPr>
                <w:rFonts w:ascii="Times New Roman" w:eastAsia="Times New Roman" w:hAnsi="Times New Roman" w:cs="Times New Roman"/>
                <w:sz w:val="24"/>
                <w:szCs w:val="24"/>
                <w:lang w:val="bg-BG" w:eastAsia="bg-BG"/>
              </w:rPr>
              <w:fldChar w:fldCharType="end"/>
            </w:r>
            <w:r w:rsidR="00415B93">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r w:rsidRPr="002B3D45">
              <w:rPr>
                <w:rFonts w:ascii="Times New Roman" w:eastAsia="Times New Roman" w:hAnsi="Times New Roman" w:cs="Times New Roman"/>
                <w:sz w:val="24"/>
                <w:szCs w:val="24"/>
                <w:lang w:val="bg-BG" w:eastAsia="bg-BG"/>
              </w:rPr>
              <w:fldChar w:fldCharType="end"/>
            </w:r>
          </w:p>
        </w:tc>
      </w:tr>
      <w:tr w:rsidR="002B3D45" w:rsidRPr="002B3D45" w:rsidTr="003C5577">
        <w:tc>
          <w:tcPr>
            <w:tcW w:w="4698" w:type="dxa"/>
            <w:shd w:val="clear" w:color="auto" w:fill="00B0F0"/>
          </w:tcPr>
          <w:p w:rsidR="002B3D45" w:rsidRPr="002B3D45" w:rsidRDefault="002B3D45" w:rsidP="002B3D45">
            <w:pPr>
              <w:jc w:val="center"/>
              <w:rPr>
                <w:rFonts w:ascii="Times New Roman" w:eastAsia="Times New Roman" w:hAnsi="Times New Roman" w:cs="Times New Roman"/>
                <w:sz w:val="24"/>
                <w:szCs w:val="24"/>
                <w:lang w:val="bg-BG" w:eastAsia="bg-BG"/>
              </w:rPr>
            </w:pPr>
            <w:r w:rsidRPr="002B3D45">
              <w:rPr>
                <w:rFonts w:ascii="Times New Roman" w:eastAsia="Times New Roman" w:hAnsi="Times New Roman" w:cs="Times New Roman"/>
                <w:noProof/>
                <w:sz w:val="24"/>
                <w:szCs w:val="24"/>
              </w:rPr>
              <w:drawing>
                <wp:inline distT="0" distB="0" distL="0" distR="0" wp14:anchorId="08063F2E" wp14:editId="72B27FE8">
                  <wp:extent cx="1836253" cy="2074545"/>
                  <wp:effectExtent l="0" t="0" r="0" b="190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532" cy="2085029"/>
                          </a:xfrm>
                          <a:prstGeom prst="rect">
                            <a:avLst/>
                          </a:prstGeom>
                          <a:noFill/>
                          <a:ln>
                            <a:noFill/>
                          </a:ln>
                        </pic:spPr>
                      </pic:pic>
                    </a:graphicData>
                  </a:graphic>
                </wp:inline>
              </w:drawing>
            </w:r>
          </w:p>
        </w:tc>
        <w:tc>
          <w:tcPr>
            <w:tcW w:w="4698" w:type="dxa"/>
            <w:shd w:val="clear" w:color="auto" w:fill="00B0F0"/>
          </w:tcPr>
          <w:p w:rsidR="002B3D45" w:rsidRPr="002B3D45" w:rsidRDefault="002B3D45" w:rsidP="002B3D45">
            <w:pPr>
              <w:jc w:val="center"/>
              <w:rPr>
                <w:rFonts w:ascii="Times New Roman" w:eastAsia="Times New Roman" w:hAnsi="Times New Roman" w:cs="Times New Roman"/>
                <w:sz w:val="24"/>
                <w:szCs w:val="24"/>
                <w:lang w:val="bg-BG" w:eastAsia="bg-BG"/>
              </w:rPr>
            </w:pPr>
            <w:r w:rsidRPr="002B3D45">
              <w:rPr>
                <w:rFonts w:ascii="Times New Roman" w:eastAsia="Times New Roman" w:hAnsi="Times New Roman" w:cs="Times New Roman"/>
                <w:noProof/>
                <w:sz w:val="24"/>
                <w:szCs w:val="24"/>
              </w:rPr>
              <w:drawing>
                <wp:inline distT="0" distB="0" distL="0" distR="0" wp14:anchorId="44E1C9F6" wp14:editId="250DC4C0">
                  <wp:extent cx="1717826" cy="204470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293" cy="2066681"/>
                          </a:xfrm>
                          <a:prstGeom prst="rect">
                            <a:avLst/>
                          </a:prstGeom>
                          <a:noFill/>
                          <a:ln>
                            <a:noFill/>
                          </a:ln>
                        </pic:spPr>
                      </pic:pic>
                    </a:graphicData>
                  </a:graphic>
                </wp:inline>
              </w:drawing>
            </w:r>
          </w:p>
        </w:tc>
      </w:tr>
      <w:tr w:rsidR="002B3D45" w:rsidRPr="002B3D45" w:rsidTr="003C5577">
        <w:tc>
          <w:tcPr>
            <w:tcW w:w="4698" w:type="dxa"/>
            <w:shd w:val="clear" w:color="auto" w:fill="00B0F0"/>
          </w:tcPr>
          <w:p w:rsidR="002B3D45" w:rsidRPr="002B3D45" w:rsidRDefault="002B3D45" w:rsidP="002B3D45">
            <w:pPr>
              <w:jc w:val="center"/>
              <w:rPr>
                <w:rFonts w:ascii="Times New Roman" w:eastAsia="Times New Roman" w:hAnsi="Times New Roman" w:cs="Times New Roman"/>
                <w:noProof/>
                <w:sz w:val="24"/>
                <w:szCs w:val="24"/>
              </w:rPr>
            </w:pPr>
            <w:r w:rsidRPr="002B3D45">
              <w:rPr>
                <w:rFonts w:ascii="Calibri" w:eastAsia="Calibri" w:hAnsi="Calibri" w:cs="Times New Roman"/>
                <w:noProof/>
              </w:rPr>
              <w:lastRenderedPageBreak/>
              <w:drawing>
                <wp:inline distT="0" distB="0" distL="0" distR="0" wp14:anchorId="1C41C02F" wp14:editId="21769B06">
                  <wp:extent cx="1653483" cy="2543175"/>
                  <wp:effectExtent l="0" t="0" r="4445"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6506" cy="2547825"/>
                          </a:xfrm>
                          <a:prstGeom prst="rect">
                            <a:avLst/>
                          </a:prstGeom>
                          <a:noFill/>
                          <a:ln>
                            <a:noFill/>
                          </a:ln>
                        </pic:spPr>
                      </pic:pic>
                    </a:graphicData>
                  </a:graphic>
                </wp:inline>
              </w:drawing>
            </w:r>
          </w:p>
        </w:tc>
        <w:tc>
          <w:tcPr>
            <w:tcW w:w="4698" w:type="dxa"/>
            <w:shd w:val="clear" w:color="auto" w:fill="00B0F0"/>
          </w:tcPr>
          <w:p w:rsidR="002B3D45" w:rsidRPr="002B3D45" w:rsidRDefault="002B3D45" w:rsidP="002B3D45">
            <w:pPr>
              <w:jc w:val="center"/>
              <w:rPr>
                <w:rFonts w:ascii="Times New Roman" w:eastAsia="Times New Roman" w:hAnsi="Times New Roman" w:cs="Times New Roman"/>
                <w:noProof/>
                <w:sz w:val="24"/>
                <w:szCs w:val="24"/>
              </w:rPr>
            </w:pPr>
            <w:r w:rsidRPr="002B3D45">
              <w:rPr>
                <w:noProof/>
              </w:rPr>
              <w:drawing>
                <wp:inline distT="0" distB="0" distL="0" distR="0" wp14:anchorId="5E2607C0" wp14:editId="74043108">
                  <wp:extent cx="1969554" cy="196215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1807" cy="1984319"/>
                          </a:xfrm>
                          <a:prstGeom prst="rect">
                            <a:avLst/>
                          </a:prstGeom>
                        </pic:spPr>
                      </pic:pic>
                    </a:graphicData>
                  </a:graphic>
                </wp:inline>
              </w:drawing>
            </w:r>
          </w:p>
        </w:tc>
      </w:tr>
      <w:tr w:rsidR="002B3D45" w:rsidRPr="002B3D45" w:rsidTr="003C5577">
        <w:tc>
          <w:tcPr>
            <w:tcW w:w="4698" w:type="dxa"/>
            <w:shd w:val="clear" w:color="auto" w:fill="00B0F0"/>
          </w:tcPr>
          <w:p w:rsidR="002B3D45" w:rsidRPr="002B3D45" w:rsidRDefault="002B3D45" w:rsidP="002B3D45">
            <w:pPr>
              <w:jc w:val="center"/>
              <w:rPr>
                <w:rFonts w:ascii="Calibri" w:eastAsia="Calibri" w:hAnsi="Calibri" w:cs="Times New Roman"/>
                <w:noProof/>
              </w:rPr>
            </w:pPr>
            <w:r w:rsidRPr="002B3D45">
              <w:rPr>
                <w:noProof/>
              </w:rPr>
              <w:drawing>
                <wp:inline distT="0" distB="0" distL="0" distR="0" wp14:anchorId="5FD9E967" wp14:editId="45DC0B08">
                  <wp:extent cx="1544751" cy="2276475"/>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48079" cy="2281379"/>
                          </a:xfrm>
                          <a:prstGeom prst="rect">
                            <a:avLst/>
                          </a:prstGeom>
                        </pic:spPr>
                      </pic:pic>
                    </a:graphicData>
                  </a:graphic>
                </wp:inline>
              </w:drawing>
            </w:r>
          </w:p>
        </w:tc>
        <w:tc>
          <w:tcPr>
            <w:tcW w:w="4698" w:type="dxa"/>
            <w:shd w:val="clear" w:color="auto" w:fill="00B0F0"/>
          </w:tcPr>
          <w:p w:rsidR="002B3D45" w:rsidRPr="002B3D45" w:rsidRDefault="002B3D45" w:rsidP="002B3D45">
            <w:pPr>
              <w:jc w:val="center"/>
              <w:rPr>
                <w:noProof/>
              </w:rPr>
            </w:pPr>
            <w:r w:rsidRPr="002B3D45">
              <w:rPr>
                <w:noProof/>
              </w:rPr>
              <w:drawing>
                <wp:inline distT="0" distB="0" distL="0" distR="0" wp14:anchorId="259FF9FD" wp14:editId="05462EB6">
                  <wp:extent cx="1781175" cy="2286000"/>
                  <wp:effectExtent l="0" t="0" r="9525"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1175" cy="2286000"/>
                          </a:xfrm>
                          <a:prstGeom prst="rect">
                            <a:avLst/>
                          </a:prstGeom>
                        </pic:spPr>
                      </pic:pic>
                    </a:graphicData>
                  </a:graphic>
                </wp:inline>
              </w:drawing>
            </w:r>
          </w:p>
        </w:tc>
      </w:tr>
      <w:tr w:rsidR="002B3D45" w:rsidRPr="002B3D45" w:rsidTr="003C5577">
        <w:tc>
          <w:tcPr>
            <w:tcW w:w="4698" w:type="dxa"/>
            <w:shd w:val="clear" w:color="auto" w:fill="00B0F0"/>
          </w:tcPr>
          <w:p w:rsidR="002B3D45" w:rsidRPr="002B3D45" w:rsidRDefault="002B3D45" w:rsidP="002B3D45">
            <w:pPr>
              <w:jc w:val="center"/>
              <w:rPr>
                <w:noProof/>
              </w:rPr>
            </w:pPr>
            <w:r w:rsidRPr="002B3D45">
              <w:rPr>
                <w:noProof/>
              </w:rPr>
              <w:drawing>
                <wp:inline distT="0" distB="0" distL="0" distR="0" wp14:anchorId="707AC0C0" wp14:editId="30416E47">
                  <wp:extent cx="1905000" cy="1905000"/>
                  <wp:effectExtent l="0" t="0" r="0" b="0"/>
                  <wp:docPr id="462" name="Picture 8" descr="Президенты США | Сравнить цены и купить на Pr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езиденты США | Сравнить цены и купить на Prom.u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698" w:type="dxa"/>
            <w:shd w:val="clear" w:color="auto" w:fill="00B0F0"/>
          </w:tcPr>
          <w:p w:rsidR="002B3D45" w:rsidRPr="002B3D45" w:rsidRDefault="002B3D45" w:rsidP="002B3D45">
            <w:pPr>
              <w:jc w:val="center"/>
              <w:rPr>
                <w:noProof/>
              </w:rPr>
            </w:pP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Apr 1841 -  4 Mar 1845  John Tyler                         (b. 1790 - d. 1862)  Whg</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1845 -  4 Mar 1849  James Knox Polk                    (b. 1795 - d. 1849)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5 Mar 1849 -  9 Jul 1850  Zachary Taylor                     (b. 1784 - d. 1850)  Whg</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9 Jul 1850 -  4 Mar 1853  Millard Fillmore                   (b. 1800 - d. 1874)  Whg</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1853 -  4 Mar 1857  Franklin Pierce                    (b. 1804 - d. 1869)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1857 -  4 Mar 1861  James Buchanan                     (b. 1791 - d. 1868)  Dem</w:t>
            </w:r>
          </w:p>
        </w:tc>
      </w:tr>
      <w:tr w:rsidR="002B3D45" w:rsidRPr="002B3D45" w:rsidTr="003C5577">
        <w:tc>
          <w:tcPr>
            <w:tcW w:w="9396" w:type="dxa"/>
            <w:gridSpan w:val="2"/>
            <w:shd w:val="clear" w:color="auto" w:fill="FFFF00"/>
          </w:tcPr>
          <w:p w:rsidR="002B3D45" w:rsidRPr="002B3D45" w:rsidRDefault="002B3D45" w:rsidP="002B3D45">
            <w:pPr>
              <w:tabs>
                <w:tab w:val="left" w:pos="960"/>
              </w:tabs>
              <w:rPr>
                <w:rFonts w:ascii="Times New Roman" w:hAnsi="Times New Roman" w:cs="Times New Roman"/>
                <w:sz w:val="24"/>
                <w:szCs w:val="24"/>
              </w:rPr>
            </w:pPr>
            <w:r w:rsidRPr="002B3D45">
              <w:rPr>
                <w:rFonts w:ascii="Times New Roman" w:hAnsi="Times New Roman" w:cs="Times New Roman"/>
                <w:sz w:val="24"/>
                <w:szCs w:val="24"/>
              </w:rPr>
              <w:t>4 Mar 1861 - 15 Apr 1865  Abraham Lincoln                    (b. 1809 - d. 1865)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15 Apr 1865 -  4 Mar 1869  Andrew Johnson                     (b. 1808 - d. 1875)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lastRenderedPageBreak/>
              <w:t> 4 Mar 1869 -  4 Mar 1877  Ulysses Simpson Grant              (b. 1822 - d. 1885)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1877 -  4 Mar 1881  Rutherford Birchard Hayes          (b. 1822 - d. 1893)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1881 - 19 Sep 1881  James Abram Garfield               (b. 1831 - d. 1881)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19 Sep 1881 -  4 Mar 1885  Chester Alan Arthur                (b. 1830 - d. 1886)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4 Mar 1885 -  4 Mar 1889  Stephen Grover Cleveland           (b. 1837 - d. 1908)  Dem</w:t>
            </w:r>
          </w:p>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(1st time)</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1889 -  4 Mar 1893  Benjamin Harrison                  (b. 1833 - d. 1901)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1893 -  4 Mar 1897  Stephen Grover Cleveland           (s.a.)               Dem</w:t>
            </w:r>
          </w:p>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(2nd time) </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1897 - 14 Sep 1901  William McKinley                   (b. 1843 - d. 1901)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14 Sep 1901 -  4 Mar 1909  Theodore Roosevelt                 (b. 1858 - d. 1919)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1909 -  4 Mar 1913  William Howard Taft                (b. 1857 - d. 1930)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1913 -  4 Mar 1921  Woodrow Thomas Wilson              (b. 1856 - d. 1924)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1921 -  2 Aug 1923  Warren Gamaliel Harding            (b. 1865 - d. 1923)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 Aug 1923 -  4 Mar 1929  John Calvin Coolidge               (b. 1872 - d. 1933)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1929 -  4 Mar 1933  Herbert Clark Hoover               (b. 1874 - d. 1964)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4 Mar 1933 - 12 Apr 1945  Franklin Delano Roosevelt          (b. 1882 - d. 1945)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12 Apr 1945 - 20 Jan 1953  Harry S. Truman                    (b. 1884 - d. 1972)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1953 - 20 Jan 1961  Dwight David "Ike" Eisenhower      (b. 1890 - d. 1969)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1961 - 22 Nov 1963  John Fitzgerald Kennedy            (b. 1917 - d. 1963)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22 Nov 1963 - 20 Jan 1969  Lyndon Baines Johnson              (b. 1908 - d. 1973)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1969 -  9 Aug 1974  Richard Milhous Nixon              (b. 1913 - d. 1994)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9 Aug 1974 - 20 Jan 1977  Gerald Rudolph Ford                (b. 1913 - d. 2006)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1977 - 20 Jan 1981  James "Jimmy" Earl Carter          (b. 1924)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1981 - 20 Jan 1989  Ronald Wilson Reagan               (b. 1911 - d. 2004)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1989 - 20 Jan 1993  George Herbert Walker Bush         (b. 1924 - d. 2018)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1993 - 20 Jan 2001  William "Bill" Jefferson Clinton   (b. 1946)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2001 - 20 Jan 2009  George Walker Bush                 (b. 1946)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2009 - 20 Jan 2017  Barack Hussein Obama               (b. 1961)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2017 - 20 Jan 2021  Donald John Trump                  (b. 1946)            Rep</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20 Jan 2021 -              Joseph Robinette Biden, Jr.        (b. 1942)            Dem</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¹a separate listing for Hispanic is not included because the U.S. Census Bureau considers Hispanic to mean persons of Spanish/Hispanic/Latino origin including those of Mexican, Cuban, Puerto Rican, Dominican, Spanish, and Central or South American origin living in the U.S. who may be of any race or ethnic group (white, black, Asian, etc.); about 18% of the total U.S. population is Hispanic or Latino (2020).</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 xml:space="preserve"> ²Between Nov 1788 - 6 Apr 1789, the United States had no chief executive due to transitional period and organization of federal government according to the Constitution of 1789. Congress did not hold regular sessions, though delegates from the various states continued to appear and present their credentials, so that it would have been possible at any time that seven states were present for the secretary to have read the credentials and for Congress to have begun its sessions. According to the provisions of the new Constitution, federal Congress met on 4 Mar 1789, but it could not proceed with any business as the number of delegates was insufficient for quorum. The House of Representatives reached quorum on 1 Apr 1789, and elected Speaker, who in this case was the highest state officer until inauguration of President George </w:t>
            </w:r>
            <w:r w:rsidRPr="002B3D45">
              <w:rPr>
                <w:rFonts w:ascii="Times New Roman" w:hAnsi="Times New Roman" w:cs="Times New Roman"/>
                <w:sz w:val="24"/>
                <w:szCs w:val="24"/>
              </w:rPr>
              <w:lastRenderedPageBreak/>
              <w:t>Washington on 30 Apr. Frederick Augustus Muhlenberg (s.a.) was elected Speaker on 1 Apr 1789. The Senate of the United States achieved quorum on 6 Apr 1789. John Langdon (b. 1741 - d. 1819) was elected President pro tempore "for the sole purpose of opening and counting the votes for President of the United States."  John Adams, elected Vice President and entitled to serve as a presiding officer of the Senate, was introduced by John Langdon (s.a.) to the chair of the Senate on 21 Apr 1789. George Washington was inaugurated on 30 Apr 1789.</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lastRenderedPageBreak/>
              <w:t> ³On six occasions, a president took the oath of office one or (in Tyler's case) two days after the beginning of his term of office, either because the demise of the presidency was due to the death of the incumbent or because of religious scruples about swearing an oath on Sunday. These occasions are: Monroe 1821 (upon reelection), Tyler 1841, Taylor 1849, Fillmore 1850, Arthur 1881, Coolidge 1923. Although the oath is necessary for a president to "enter on the execution of the office," the presidential term itself begins on time. On two occasions the new president took the oath of office in public the day after the beginning of the term but, in view of the concerns voiced about earlier Sunday deferrals, had taken the oath in private (Hayes 1877 actually one day early). The beginnings of the terms are listed here, not the oath-taking dates. It may be noted in this context that there is no substance to the legend that David Rice Atchison (b. 1807 - d. 1886)(Dem) was president 4-5 Mar 1849. (If not being sworn in as president is held against Zachary Taylor's being president already from noon on 4 Mar 1849, it cannot be argued that another person, however qualified otherwise, could have been acting president without being sworn in that capacity).</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Territorial Disputes: the U.S. has intensified domestic security measures and is collaborating closely with its neighbors, Canada and Mexico, to monitor and control legal and illegal personnel, transport, and commodities across the international borders; abundant rainfall in recent years along much of the Mexico-U.S. border region has ameliorated periodically strained water-sharing arrangements; 1990 Maritime Boundary Agreement in the Bering Sea still awaits Russian Duma ratification; managed maritime boundary disputes with Canada at Dixon Entrance, Strait of Juan de Fuca, and around the disputed Machias Seal Island and North Rock; Canada and the United States dispute how to divide the Beaufort Sea and the status of the Northwest Passage but continue to work cooperatively to survey the Arctic continental shelf; The Bahamas and U.S. have not been able to agree on a maritime boundary; U.S. Naval Base at Guantanamo Bay is leased from Cuba and only mutual agreement or U.S. abandonment of the area can terminate the lease; Haiti claims Navassa Island; U.S. has made no territorial claim in Antarctica (but has reserved the right to do so) and does not recognize the claims of any other nations; Marshall Islands claims Wake Island as Ānen Kio (new orthography) or Enen-kio (old orthography); Tokelau included American Samoa's Swains Island among the islands listed in its 2006 draft constitution; Jamaica has largely dormant claim to Bajo Nuevo Bank; the Serranilla Bank is possibly claimed by Colombia and Honduras but on 19 Nov 2012 in regards to Nicaraguan claims over both Bajo Nuevo and Serranilla Banks the International Court of Justice (ICJ) upheld Colombia's sovereignty over both banks. </w:t>
            </w:r>
          </w:p>
        </w:tc>
      </w:tr>
      <w:tr w:rsidR="002B3D45" w:rsidRPr="002B3D45" w:rsidTr="003C5577">
        <w:tc>
          <w:tcPr>
            <w:tcW w:w="9396" w:type="dxa"/>
            <w:gridSpan w:val="2"/>
            <w:shd w:val="clear" w:color="auto" w:fill="FFFF00"/>
          </w:tcPr>
          <w:p w:rsidR="002B3D45" w:rsidRPr="002B3D45" w:rsidRDefault="002B3D45" w:rsidP="002B3D45">
            <w:pPr>
              <w:rPr>
                <w:rFonts w:ascii="Times New Roman" w:hAnsi="Times New Roman" w:cs="Times New Roman"/>
                <w:sz w:val="24"/>
                <w:szCs w:val="24"/>
              </w:rPr>
            </w:pPr>
            <w:r w:rsidRPr="002B3D45">
              <w:rPr>
                <w:rFonts w:ascii="Times New Roman" w:hAnsi="Times New Roman" w:cs="Times New Roman"/>
                <w:sz w:val="24"/>
                <w:szCs w:val="24"/>
              </w:rPr>
              <w:t>Party abbreviations: Dem = Democratic Party (liberal, center-left, former D-R, est.1829); Rep = Republican Party (conservative, center-right, est.1854);</w:t>
            </w:r>
            <w:r w:rsidRPr="002B3D45">
              <w:rPr>
                <w:rFonts w:ascii="Times New Roman" w:hAnsi="Times New Roman" w:cs="Times New Roman"/>
                <w:sz w:val="24"/>
                <w:szCs w:val="24"/>
              </w:rPr>
              <w:br/>
            </w:r>
            <w:r w:rsidRPr="002B3D45">
              <w:rPr>
                <w:rFonts w:ascii="Times New Roman" w:hAnsi="Times New Roman" w:cs="Times New Roman"/>
                <w:i/>
                <w:iCs/>
                <w:sz w:val="24"/>
                <w:szCs w:val="24"/>
              </w:rPr>
              <w:t>- Former parties</w:t>
            </w:r>
            <w:r w:rsidRPr="002B3D45">
              <w:rPr>
                <w:rFonts w:ascii="Times New Roman" w:hAnsi="Times New Roman" w:cs="Times New Roman"/>
                <w:sz w:val="24"/>
                <w:szCs w:val="24"/>
              </w:rPr>
              <w:t>: D-R = Democratic-Republican Party (pro-states rights, anti-Federalist, 1791-1829, renamed Dem); Fed = Federalist Party (conservative, federalist, 1792-1824); Whg = Whig Party (economic nationalist, protectionist, anti-Jacksonian, 1833-1860)</w:t>
            </w:r>
          </w:p>
        </w:tc>
      </w:tr>
    </w:tbl>
    <w:p w:rsidR="002B3D45" w:rsidRPr="002B3D45" w:rsidRDefault="002B3D45" w:rsidP="002B3D45"/>
    <w:p w:rsidR="00261684" w:rsidRDefault="00261684" w:rsidP="00261684">
      <w:pPr>
        <w:jc w:val="center"/>
        <w:rPr>
          <w:rFonts w:ascii="Arial" w:hAnsi="Arial" w:cs="Arial"/>
          <w:color w:val="0000CC"/>
          <w:sz w:val="15"/>
          <w:szCs w:val="15"/>
        </w:rPr>
      </w:pPr>
    </w:p>
    <w:p w:rsidR="00A406B2" w:rsidRDefault="00A406B2" w:rsidP="00A406B2">
      <w:pPr>
        <w:jc w:val="center"/>
      </w:pPr>
    </w:p>
    <w:p w:rsidR="00A406B2" w:rsidRDefault="00A406B2" w:rsidP="00A406B2">
      <w:pPr>
        <w:jc w:val="center"/>
        <w:rPr>
          <w:lang w:val="bg-BG" w:eastAsia="bg-BG"/>
        </w:rPr>
      </w:pP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sidRPr="00451354">
        <w:rPr>
          <w:lang w:val="bg-BG" w:eastAsia="bg-BG"/>
        </w:rPr>
        <w:fldChar w:fldCharType="begin"/>
      </w:r>
      <w:r w:rsidRPr="00451354">
        <w:rPr>
          <w:lang w:val="bg-BG" w:eastAsia="bg-BG"/>
        </w:rPr>
        <w:instrText xml:space="preserve"> INCLUDEPICTURE  "http://t0.gstatic.com/images?q=tbn:ANd9GcTDT1jpfS6n_Y4NmsXFnf0dV2uAk854tEHeOSaIXPxUCt7qxHu5xaSaZA" \* MERGEFORMATINET </w:instrText>
      </w:r>
      <w:r w:rsidRPr="00451354">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fldChar w:fldCharType="begin"/>
      </w:r>
      <w:r>
        <w:rPr>
          <w:lang w:val="bg-BG" w:eastAsia="bg-BG"/>
        </w:rPr>
        <w:instrText xml:space="preserve"> INCLUDEPICTURE  "http://t0.gstatic.com/images?q=tbn:ANd9GcTDT1jpfS6n_Y4NmsXFnf0dV2uAk854tEHeOSaIXPxUCt7qxHu5xaSaZA" \* MERGEFORMATINET </w:instrText>
      </w:r>
      <w:r>
        <w:rPr>
          <w:lang w:val="bg-BG" w:eastAsia="bg-BG"/>
        </w:rPr>
        <w:fldChar w:fldCharType="separate"/>
      </w:r>
      <w:r>
        <w:rPr>
          <w:lang w:val="bg-BG" w:eastAsia="bg-BG"/>
        </w:rPr>
        <w:pict>
          <v:shape id="_x0000_i1029" type="#_x0000_t75" alt="Вижте изображението в пълен размер" style="width:91.5pt;height:23.25pt" o:button="t">
            <v:imagedata r:id="rId17" r:href="rId18"/>
          </v:shape>
        </w:pict>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r w:rsidRPr="00451354">
        <w:rPr>
          <w:lang w:val="bg-BG" w:eastAsia="bg-BG"/>
        </w:rPr>
        <w:fldChar w:fldCharType="end"/>
      </w:r>
    </w:p>
    <w:tbl>
      <w:tblPr>
        <w:tblStyle w:val="TableGrid"/>
        <w:tblpPr w:leftFromText="180" w:rightFromText="180" w:vertAnchor="text" w:tblpY="1"/>
        <w:tblOverlap w:val="never"/>
        <w:tblW w:w="0" w:type="auto"/>
        <w:shd w:val="clear" w:color="auto" w:fill="00B050"/>
        <w:tblLook w:val="04A0" w:firstRow="1" w:lastRow="0" w:firstColumn="1" w:lastColumn="0" w:noHBand="0" w:noVBand="1"/>
      </w:tblPr>
      <w:tblGrid>
        <w:gridCol w:w="1555"/>
      </w:tblGrid>
      <w:tr w:rsidR="00A406B2" w:rsidRPr="00782859" w:rsidTr="004D3913">
        <w:tc>
          <w:tcPr>
            <w:tcW w:w="1555" w:type="dxa"/>
            <w:shd w:val="clear" w:color="auto" w:fill="00B050"/>
          </w:tcPr>
          <w:p w:rsidR="00A406B2" w:rsidRPr="00782859" w:rsidRDefault="00A406B2" w:rsidP="004D3913">
            <w:pPr>
              <w:spacing w:after="160" w:line="259" w:lineRule="auto"/>
              <w:jc w:val="center"/>
            </w:pPr>
            <w:r w:rsidRPr="00782859">
              <w:t>Compiler FLN</w:t>
            </w:r>
          </w:p>
        </w:tc>
      </w:tr>
    </w:tbl>
    <w:p w:rsidR="00261684" w:rsidRDefault="00261684" w:rsidP="002B3D45">
      <w:pPr>
        <w:rPr>
          <w:rFonts w:ascii="Arial" w:hAnsi="Arial" w:cs="Arial"/>
          <w:color w:val="0000CC"/>
          <w:sz w:val="15"/>
          <w:szCs w:val="15"/>
        </w:rPr>
      </w:pPr>
      <w:bookmarkStart w:id="0" w:name="_GoBack"/>
      <w:bookmarkEnd w:id="0"/>
    </w:p>
    <w:p w:rsidR="00261684" w:rsidRDefault="00261684" w:rsidP="002B3D45"/>
    <w:p w:rsidR="00B91000" w:rsidRDefault="00B91000" w:rsidP="002B3D45"/>
    <w:p w:rsidR="00B91000" w:rsidRDefault="00B91000" w:rsidP="002B3D45"/>
    <w:p w:rsidR="00B91000" w:rsidRDefault="00B91000" w:rsidP="002B3D45"/>
    <w:p w:rsidR="00B91000" w:rsidRDefault="00B91000" w:rsidP="002B3D45"/>
    <w:p w:rsidR="00B91000" w:rsidRDefault="00B91000" w:rsidP="002B3D45"/>
    <w:p w:rsidR="00B91000" w:rsidRDefault="00B91000" w:rsidP="002B3D45"/>
    <w:p w:rsidR="00B91000" w:rsidRDefault="00B91000" w:rsidP="002B3D45"/>
    <w:p w:rsidR="00151748" w:rsidRDefault="00151748"/>
    <w:sectPr w:rsidR="00151748">
      <w:head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8B" w:rsidRDefault="006C6B8B" w:rsidP="003C5577">
      <w:pPr>
        <w:spacing w:after="0" w:line="240" w:lineRule="auto"/>
      </w:pPr>
      <w:r>
        <w:separator/>
      </w:r>
    </w:p>
  </w:endnote>
  <w:endnote w:type="continuationSeparator" w:id="0">
    <w:p w:rsidR="006C6B8B" w:rsidRDefault="006C6B8B" w:rsidP="003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8B" w:rsidRDefault="006C6B8B" w:rsidP="003C5577">
      <w:pPr>
        <w:spacing w:after="0" w:line="240" w:lineRule="auto"/>
      </w:pPr>
      <w:r>
        <w:separator/>
      </w:r>
    </w:p>
  </w:footnote>
  <w:footnote w:type="continuationSeparator" w:id="0">
    <w:p w:rsidR="006C6B8B" w:rsidRDefault="006C6B8B" w:rsidP="003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534761"/>
      <w:docPartObj>
        <w:docPartGallery w:val="Page Numbers (Top of Page)"/>
        <w:docPartUnique/>
      </w:docPartObj>
    </w:sdtPr>
    <w:sdtEndPr>
      <w:rPr>
        <w:noProof/>
      </w:rPr>
    </w:sdtEndPr>
    <w:sdtContent>
      <w:p w:rsidR="009E1539" w:rsidRDefault="009E1539">
        <w:pPr>
          <w:pStyle w:val="Header"/>
          <w:jc w:val="right"/>
        </w:pPr>
        <w:r>
          <w:fldChar w:fldCharType="begin"/>
        </w:r>
        <w:r>
          <w:instrText xml:space="preserve"> PAGE   \* MERGEFORMAT </w:instrText>
        </w:r>
        <w:r>
          <w:fldChar w:fldCharType="separate"/>
        </w:r>
        <w:r w:rsidR="00A406B2">
          <w:rPr>
            <w:noProof/>
          </w:rPr>
          <w:t>5</w:t>
        </w:r>
        <w:r>
          <w:rPr>
            <w:noProof/>
          </w:rPr>
          <w:fldChar w:fldCharType="end"/>
        </w:r>
      </w:p>
    </w:sdtContent>
  </w:sdt>
  <w:p w:rsidR="009E1539" w:rsidRDefault="009E1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FC"/>
    <w:rsid w:val="0010599E"/>
    <w:rsid w:val="0013119D"/>
    <w:rsid w:val="00151748"/>
    <w:rsid w:val="001C5E8B"/>
    <w:rsid w:val="001D6B6D"/>
    <w:rsid w:val="00261684"/>
    <w:rsid w:val="002B3D45"/>
    <w:rsid w:val="00313F95"/>
    <w:rsid w:val="003C2D35"/>
    <w:rsid w:val="003C5577"/>
    <w:rsid w:val="00415B93"/>
    <w:rsid w:val="006806E3"/>
    <w:rsid w:val="006C6B8B"/>
    <w:rsid w:val="007D604C"/>
    <w:rsid w:val="00891913"/>
    <w:rsid w:val="008F4613"/>
    <w:rsid w:val="00945AF2"/>
    <w:rsid w:val="009915C1"/>
    <w:rsid w:val="009E1539"/>
    <w:rsid w:val="00A3610D"/>
    <w:rsid w:val="00A406B2"/>
    <w:rsid w:val="00A510FC"/>
    <w:rsid w:val="00A96AD3"/>
    <w:rsid w:val="00AC37B9"/>
    <w:rsid w:val="00B91000"/>
    <w:rsid w:val="00BC0171"/>
    <w:rsid w:val="00BC421E"/>
    <w:rsid w:val="00BF42E0"/>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A144-B7C4-4178-AB55-BD955374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13"/>
  </w:style>
  <w:style w:type="paragraph" w:styleId="Heading1">
    <w:name w:val="heading 1"/>
    <w:basedOn w:val="Normal"/>
    <w:link w:val="Heading1Char"/>
    <w:uiPriority w:val="9"/>
    <w:qFormat/>
    <w:rsid w:val="002B3D45"/>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rPr>
  </w:style>
  <w:style w:type="paragraph" w:styleId="Heading2">
    <w:name w:val="heading 2"/>
    <w:basedOn w:val="Normal"/>
    <w:link w:val="Heading2Char"/>
    <w:uiPriority w:val="9"/>
    <w:qFormat/>
    <w:rsid w:val="002B3D45"/>
    <w:pPr>
      <w:spacing w:before="100" w:beforeAutospacing="1" w:after="100" w:afterAutospacing="1" w:line="240" w:lineRule="auto"/>
      <w:outlineLvl w:val="1"/>
    </w:pPr>
    <w:rPr>
      <w:rFonts w:ascii="Times New Roman" w:eastAsia="Times New Roman" w:hAnsi="Times New Roman" w:cs="Times New Roman"/>
      <w:b/>
      <w:bCs/>
      <w:sz w:val="36"/>
      <w:szCs w:val="36"/>
      <w:lang w:val="bg-BG" w:eastAsia="bg-BG"/>
    </w:rPr>
  </w:style>
  <w:style w:type="paragraph" w:styleId="Heading3">
    <w:name w:val="heading 3"/>
    <w:basedOn w:val="Normal"/>
    <w:link w:val="Heading3Char"/>
    <w:uiPriority w:val="9"/>
    <w:qFormat/>
    <w:rsid w:val="002B3D45"/>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paragraph" w:styleId="Heading4">
    <w:name w:val="heading 4"/>
    <w:basedOn w:val="Normal"/>
    <w:link w:val="Heading4Char"/>
    <w:uiPriority w:val="9"/>
    <w:qFormat/>
    <w:rsid w:val="002B3D45"/>
    <w:pPr>
      <w:spacing w:before="100" w:beforeAutospacing="1" w:after="100" w:afterAutospacing="1" w:line="240" w:lineRule="auto"/>
      <w:outlineLvl w:val="3"/>
    </w:pPr>
    <w:rPr>
      <w:rFonts w:ascii="Times New Roman" w:eastAsia="Times New Roman" w:hAnsi="Times New Roman" w:cs="Times New Roman"/>
      <w:b/>
      <w:bCs/>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D45"/>
    <w:rPr>
      <w:rFonts w:ascii="Times New Roman" w:eastAsia="Times New Roman" w:hAnsi="Times New Roman" w:cs="Times New Roman"/>
      <w:b/>
      <w:bCs/>
      <w:kern w:val="36"/>
      <w:sz w:val="48"/>
      <w:szCs w:val="48"/>
      <w:lang w:val="bg-BG" w:eastAsia="bg-BG"/>
    </w:rPr>
  </w:style>
  <w:style w:type="character" w:customStyle="1" w:styleId="Heading2Char">
    <w:name w:val="Heading 2 Char"/>
    <w:basedOn w:val="DefaultParagraphFont"/>
    <w:link w:val="Heading2"/>
    <w:uiPriority w:val="9"/>
    <w:rsid w:val="002B3D45"/>
    <w:rPr>
      <w:rFonts w:ascii="Times New Roman" w:eastAsia="Times New Roman" w:hAnsi="Times New Roman" w:cs="Times New Roman"/>
      <w:b/>
      <w:bCs/>
      <w:sz w:val="36"/>
      <w:szCs w:val="36"/>
      <w:lang w:val="bg-BG" w:eastAsia="bg-BG"/>
    </w:rPr>
  </w:style>
  <w:style w:type="character" w:customStyle="1" w:styleId="Heading3Char">
    <w:name w:val="Heading 3 Char"/>
    <w:basedOn w:val="DefaultParagraphFont"/>
    <w:link w:val="Heading3"/>
    <w:uiPriority w:val="9"/>
    <w:rsid w:val="002B3D45"/>
    <w:rPr>
      <w:rFonts w:ascii="Times New Roman" w:eastAsia="Times New Roman" w:hAnsi="Times New Roman" w:cs="Times New Roman"/>
      <w:b/>
      <w:bCs/>
      <w:sz w:val="27"/>
      <w:szCs w:val="27"/>
      <w:lang w:val="bg-BG" w:eastAsia="bg-BG"/>
    </w:rPr>
  </w:style>
  <w:style w:type="character" w:customStyle="1" w:styleId="Heading4Char">
    <w:name w:val="Heading 4 Char"/>
    <w:basedOn w:val="DefaultParagraphFont"/>
    <w:link w:val="Heading4"/>
    <w:uiPriority w:val="9"/>
    <w:rsid w:val="002B3D45"/>
    <w:rPr>
      <w:rFonts w:ascii="Times New Roman" w:eastAsia="Times New Roman" w:hAnsi="Times New Roman" w:cs="Times New Roman"/>
      <w:b/>
      <w:bCs/>
      <w:sz w:val="24"/>
      <w:szCs w:val="24"/>
      <w:lang w:val="bg-BG" w:eastAsia="bg-BG"/>
    </w:rPr>
  </w:style>
  <w:style w:type="numbering" w:customStyle="1" w:styleId="NoList1">
    <w:name w:val="No List1"/>
    <w:next w:val="NoList"/>
    <w:uiPriority w:val="99"/>
    <w:semiHidden/>
    <w:unhideWhenUsed/>
    <w:rsid w:val="002B3D45"/>
  </w:style>
  <w:style w:type="paragraph" w:customStyle="1" w:styleId="msonormal0">
    <w:name w:val="msonormal"/>
    <w:basedOn w:val="Normal"/>
    <w:rsid w:val="002B3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2B3D45"/>
  </w:style>
  <w:style w:type="character" w:styleId="Hyperlink">
    <w:name w:val="Hyperlink"/>
    <w:basedOn w:val="DefaultParagraphFont"/>
    <w:uiPriority w:val="99"/>
    <w:unhideWhenUsed/>
    <w:rsid w:val="002B3D45"/>
    <w:rPr>
      <w:color w:val="0000FF"/>
      <w:u w:val="single"/>
    </w:rPr>
  </w:style>
  <w:style w:type="character" w:styleId="FollowedHyperlink">
    <w:name w:val="FollowedHyperlink"/>
    <w:basedOn w:val="DefaultParagraphFont"/>
    <w:uiPriority w:val="99"/>
    <w:unhideWhenUsed/>
    <w:rsid w:val="002B3D45"/>
    <w:rPr>
      <w:color w:val="800080"/>
      <w:u w:val="single"/>
    </w:rPr>
  </w:style>
  <w:style w:type="paragraph" w:styleId="NormalWeb">
    <w:name w:val="Normal (Web)"/>
    <w:basedOn w:val="Normal"/>
    <w:uiPriority w:val="99"/>
    <w:semiHidden/>
    <w:unhideWhenUsed/>
    <w:rsid w:val="002B3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2B3D45"/>
  </w:style>
  <w:style w:type="paragraph" w:styleId="Header">
    <w:name w:val="header"/>
    <w:basedOn w:val="Normal"/>
    <w:link w:val="HeaderChar"/>
    <w:uiPriority w:val="99"/>
    <w:unhideWhenUsed/>
    <w:rsid w:val="002B3D4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B3D45"/>
  </w:style>
  <w:style w:type="paragraph" w:styleId="Footer">
    <w:name w:val="footer"/>
    <w:basedOn w:val="Normal"/>
    <w:link w:val="FooterChar"/>
    <w:uiPriority w:val="99"/>
    <w:unhideWhenUsed/>
    <w:rsid w:val="002B3D4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B3D45"/>
  </w:style>
  <w:style w:type="numbering" w:customStyle="1" w:styleId="NoList2">
    <w:name w:val="No List2"/>
    <w:next w:val="NoList"/>
    <w:uiPriority w:val="99"/>
    <w:semiHidden/>
    <w:rsid w:val="002B3D45"/>
  </w:style>
  <w:style w:type="character" w:customStyle="1" w:styleId="apple-converted-space">
    <w:name w:val="apple-converted-space"/>
    <w:basedOn w:val="DefaultParagraphFont"/>
    <w:rsid w:val="002B3D45"/>
  </w:style>
  <w:style w:type="paragraph" w:styleId="HTMLPreformatted">
    <w:name w:val="HTML Preformatted"/>
    <w:basedOn w:val="Normal"/>
    <w:link w:val="HTMLPreformattedChar"/>
    <w:uiPriority w:val="99"/>
    <w:rsid w:val="002B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2B3D45"/>
    <w:rPr>
      <w:rFonts w:ascii="Courier New" w:eastAsia="Times New Roman" w:hAnsi="Courier New" w:cs="Courier New"/>
      <w:sz w:val="20"/>
      <w:szCs w:val="20"/>
      <w:lang w:val="bg-BG" w:eastAsia="bg-BG"/>
    </w:rPr>
  </w:style>
  <w:style w:type="table" w:customStyle="1" w:styleId="TableGrid1">
    <w:name w:val="Table Grid1"/>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2B3D45"/>
  </w:style>
  <w:style w:type="table" w:customStyle="1" w:styleId="TableGrid2">
    <w:name w:val="Table Grid2"/>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2B3D45"/>
  </w:style>
  <w:style w:type="table" w:customStyle="1" w:styleId="TableGrid3">
    <w:name w:val="Table Grid3"/>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2B3D45"/>
  </w:style>
  <w:style w:type="table" w:customStyle="1" w:styleId="TableGrid4">
    <w:name w:val="Table Grid4"/>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2B3D45"/>
  </w:style>
  <w:style w:type="character" w:styleId="PageNumber">
    <w:name w:val="page number"/>
    <w:basedOn w:val="DefaultParagraphFont"/>
    <w:rsid w:val="002B3D45"/>
  </w:style>
  <w:style w:type="table" w:customStyle="1" w:styleId="TableGrid5">
    <w:name w:val="Table Grid5"/>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2B3D45"/>
  </w:style>
  <w:style w:type="table" w:customStyle="1" w:styleId="TableGrid6">
    <w:name w:val="Table Grid6"/>
    <w:basedOn w:val="TableNormal"/>
    <w:next w:val="TableGrid"/>
    <w:rsid w:val="002B3D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2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upload.wikimedia.org/wikipedia/commons/thumb/e/ea/Benjamin_Harrison_1903_Issue-13c.jpg/220px-Benjamin_Harrison_1903_Issue-13c.jpg"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upload.wikimedia.org/wikipedia/commons/thumb/a/ad/Benjamin_Harrison_1959_Issue-12c.jpg/190px-Benjamin_Harrison_1959_Issue-12c.jp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14</cp:revision>
  <dcterms:created xsi:type="dcterms:W3CDTF">2024-03-07T05:22:00Z</dcterms:created>
  <dcterms:modified xsi:type="dcterms:W3CDTF">2024-07-14T17:35:00Z</dcterms:modified>
</cp:coreProperties>
</file>